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63" w:rsidRDefault="00FD0663" w:rsidP="00AE1BD9">
      <w:pPr>
        <w:jc w:val="both"/>
      </w:pPr>
      <w:bookmarkStart w:id="0" w:name="_GoBack"/>
      <w:bookmarkEnd w:id="0"/>
      <w:r>
        <w:rPr>
          <w:noProof/>
          <w:lang w:eastAsia="tr-TR"/>
        </w:rPr>
        <w:drawing>
          <wp:anchor distT="0" distB="0" distL="114300" distR="114300" simplePos="0" relativeHeight="251658240" behindDoc="1" locked="0" layoutInCell="1" allowOverlap="1" wp14:anchorId="43D1685B" wp14:editId="539D3C21">
            <wp:simplePos x="0" y="0"/>
            <wp:positionH relativeFrom="column">
              <wp:posOffset>-1143000</wp:posOffset>
            </wp:positionH>
            <wp:positionV relativeFrom="paragraph">
              <wp:posOffset>-1103244</wp:posOffset>
            </wp:positionV>
            <wp:extent cx="7543800" cy="10679430"/>
            <wp:effectExtent l="0" t="0" r="0" b="7620"/>
            <wp:wrapNone/>
            <wp:docPr id="1" name="Picture 1" descr="Macintosh HD:Users:aren:Desktop:issa antetlibask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n:Desktop:issa antetlibask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0"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663" w:rsidRDefault="00FD0663" w:rsidP="00AE1BD9">
      <w:pPr>
        <w:jc w:val="both"/>
      </w:pPr>
    </w:p>
    <w:p w:rsidR="00732E73" w:rsidRPr="00732E73" w:rsidRDefault="00732E73" w:rsidP="00AE1BD9">
      <w:pPr>
        <w:spacing w:after="200" w:line="276" w:lineRule="auto"/>
        <w:jc w:val="both"/>
        <w:rPr>
          <w:rFonts w:ascii="Calibri" w:eastAsia="Calibri" w:hAnsi="Calibri" w:cs="Times New Roman"/>
          <w:b/>
          <w:color w:val="FF0000"/>
          <w:sz w:val="22"/>
          <w:szCs w:val="22"/>
        </w:rPr>
      </w:pPr>
      <w:r w:rsidRPr="00732E73">
        <w:rPr>
          <w:rFonts w:ascii="Calibri" w:eastAsia="Calibri" w:hAnsi="Calibri" w:cs="Times New Roman"/>
          <w:b/>
          <w:color w:val="FF0000"/>
          <w:sz w:val="22"/>
          <w:szCs w:val="22"/>
        </w:rPr>
        <w:t>İRAN'DA 5. ISSA-TÜRK ÜNİVERSİTELERİ TANITIM GÜNLERİ</w:t>
      </w:r>
    </w:p>
    <w:p w:rsidR="00732E73" w:rsidRP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b/>
          <w:color w:val="FF0000"/>
          <w:sz w:val="22"/>
          <w:szCs w:val="22"/>
        </w:rPr>
        <w:t>(01-04 MAYIS 2019 TAHRAN YUNUS EMRE KÜLTÜR MERKEZİ  )</w:t>
      </w:r>
    </w:p>
    <w:p w:rsidR="00732E73" w:rsidRP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 xml:space="preserve">Uluslararası Öğrenci Hizmetleri Derneği; Türk Üniversitelerini yurt dışında tanıtmak ve ülkemize uluslararası öğrenci kazandırmak amacı ile 2015 yılın da Ankara da kurulmuştur. Bugüne kadar birçok ülkede "TÜRK ÜNİVERSİTELERİ TANITIM GÜNLERİ VE FUARLARI" düzenledik. Derneğimiz ilk kez uluslararası öğrencilere yönelik 5 dilde " EDUCATION IN TURKEY" isimli bilgilendirme kitabı hazırlamış ve "TÜRKİYEDE OKUMAK BİR SEVDADIR" </w:t>
      </w:r>
      <w:proofErr w:type="gramStart"/>
      <w:r w:rsidRPr="00732E73">
        <w:rPr>
          <w:rFonts w:ascii="Calibri" w:eastAsia="Calibri" w:hAnsi="Calibri" w:cs="Times New Roman"/>
          <w:sz w:val="22"/>
          <w:szCs w:val="22"/>
        </w:rPr>
        <w:t>isimli  5</w:t>
      </w:r>
      <w:proofErr w:type="gramEnd"/>
      <w:r w:rsidRPr="00732E73">
        <w:rPr>
          <w:rFonts w:ascii="Calibri" w:eastAsia="Calibri" w:hAnsi="Calibri" w:cs="Times New Roman"/>
          <w:sz w:val="22"/>
          <w:szCs w:val="22"/>
        </w:rPr>
        <w:t xml:space="preserve"> dilde  tanıtım filmi yayınlamıştır.</w:t>
      </w:r>
    </w:p>
    <w:p w:rsidR="00732E73" w:rsidRP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Başta ABD, Kanada ve Avrupa olmak üzere yurtdışında 120 bini aşkın İranlı öğrenci bulunmaktadır. Türkiye’de 5 bin 657 İranlı öğrenci eğitim görmektedir ( 2016 yılı ). İran'da 5 milyon üniversite öğrencisi var.30 yaşın altındaki gençler, ülkenin 78 milyon nüfusunun çoğunluğunu oluşturuyor. İran dünyanın 17. en kalabalık ülkesidir. İran’da özellikle yüksek lisan ve doktora daha ön planda olup Sağlık bölümleri daha çok tercih edilmektedir. İran'da geçmiş yıllarda dört kez yaptığımız tanıtım programları çok başarılı olmuştur</w:t>
      </w:r>
      <w:proofErr w:type="gramStart"/>
      <w:r w:rsidRPr="00732E73">
        <w:rPr>
          <w:rFonts w:ascii="Calibri" w:eastAsia="Calibri" w:hAnsi="Calibri" w:cs="Times New Roman"/>
          <w:sz w:val="22"/>
          <w:szCs w:val="22"/>
        </w:rPr>
        <w:t>..</w:t>
      </w:r>
      <w:proofErr w:type="gramEnd"/>
    </w:p>
    <w:p w:rsidR="00732E73" w:rsidRPr="00732E73" w:rsidRDefault="00732E73" w:rsidP="00AE1BD9">
      <w:pPr>
        <w:spacing w:after="200" w:line="276" w:lineRule="auto"/>
        <w:jc w:val="both"/>
        <w:rPr>
          <w:rFonts w:ascii="Calibri" w:eastAsia="Calibri" w:hAnsi="Calibri" w:cs="Times New Roman"/>
          <w:sz w:val="22"/>
          <w:szCs w:val="22"/>
        </w:rPr>
      </w:pPr>
      <w:proofErr w:type="gramStart"/>
      <w:r w:rsidRPr="00732E73">
        <w:rPr>
          <w:rFonts w:ascii="Calibri" w:eastAsia="Calibri" w:hAnsi="Calibri" w:cs="Times New Roman"/>
          <w:sz w:val="22"/>
          <w:szCs w:val="22"/>
        </w:rPr>
        <w:t>İRAN  Türkiye</w:t>
      </w:r>
      <w:proofErr w:type="gramEnd"/>
      <w:r w:rsidRPr="00732E73">
        <w:rPr>
          <w:rFonts w:ascii="Calibri" w:eastAsia="Calibri" w:hAnsi="Calibri" w:cs="Times New Roman"/>
          <w:sz w:val="22"/>
          <w:szCs w:val="22"/>
        </w:rPr>
        <w:t xml:space="preserve"> ye en çok  öğrenci gönderen 3. sıradaki bir ülke olup, Derneğimiz 5. ISSA- İRAN Fuarını Tahran Yunus Emre Kültür Merkezinin bahçesinde düzenleyecektir. İran </w:t>
      </w:r>
      <w:proofErr w:type="gramStart"/>
      <w:r w:rsidRPr="00732E73">
        <w:rPr>
          <w:rFonts w:ascii="Calibri" w:eastAsia="Calibri" w:hAnsi="Calibri" w:cs="Times New Roman"/>
          <w:sz w:val="22"/>
          <w:szCs w:val="22"/>
        </w:rPr>
        <w:t xml:space="preserve">da  </w:t>
      </w:r>
      <w:proofErr w:type="spellStart"/>
      <w:r w:rsidRPr="00732E73">
        <w:rPr>
          <w:rFonts w:ascii="Calibri" w:eastAsia="Calibri" w:hAnsi="Calibri" w:cs="Times New Roman"/>
          <w:sz w:val="22"/>
          <w:szCs w:val="22"/>
        </w:rPr>
        <w:t>da</w:t>
      </w:r>
      <w:proofErr w:type="spellEnd"/>
      <w:proofErr w:type="gramEnd"/>
      <w:r w:rsidRPr="00732E73">
        <w:rPr>
          <w:rFonts w:ascii="Calibri" w:eastAsia="Calibri" w:hAnsi="Calibri" w:cs="Times New Roman"/>
          <w:sz w:val="22"/>
          <w:szCs w:val="22"/>
        </w:rPr>
        <w:t xml:space="preserve"> 400 yakın ziyaretçi öğrenci beklemekteyiz. Bu yıl ilk kez fuar esnasında </w:t>
      </w:r>
      <w:proofErr w:type="spellStart"/>
      <w:r w:rsidRPr="00732E73">
        <w:rPr>
          <w:rFonts w:ascii="Calibri" w:eastAsia="Calibri" w:hAnsi="Calibri" w:cs="Times New Roman"/>
          <w:sz w:val="22"/>
          <w:szCs w:val="22"/>
        </w:rPr>
        <w:t>Acentalar</w:t>
      </w:r>
      <w:proofErr w:type="spellEnd"/>
      <w:r w:rsidRPr="00732E73">
        <w:rPr>
          <w:rFonts w:ascii="Calibri" w:eastAsia="Calibri" w:hAnsi="Calibri" w:cs="Times New Roman"/>
          <w:sz w:val="22"/>
          <w:szCs w:val="22"/>
        </w:rPr>
        <w:t xml:space="preserve"> ile Üniversitelerimizi bir araya getireceğimiz bir seminer düzenleyeceğiz</w:t>
      </w:r>
    </w:p>
    <w:p w:rsidR="00732E73" w:rsidRPr="00732E73" w:rsidRDefault="00732E73" w:rsidP="00AE1BD9">
      <w:pPr>
        <w:spacing w:after="200" w:line="276" w:lineRule="auto"/>
        <w:jc w:val="both"/>
        <w:rPr>
          <w:rFonts w:ascii="Calibri" w:eastAsia="Calibri" w:hAnsi="Calibri" w:cs="Times New Roman"/>
          <w:b/>
          <w:sz w:val="22"/>
          <w:szCs w:val="22"/>
        </w:rPr>
      </w:pPr>
      <w:r w:rsidRPr="00732E73">
        <w:rPr>
          <w:rFonts w:ascii="Calibri" w:eastAsia="Calibri" w:hAnsi="Calibri" w:cs="Times New Roman"/>
          <w:b/>
          <w:sz w:val="22"/>
          <w:szCs w:val="22"/>
        </w:rPr>
        <w:t xml:space="preserve">Fuarlarımızı Ticaret </w:t>
      </w:r>
      <w:proofErr w:type="gramStart"/>
      <w:r w:rsidRPr="00732E73">
        <w:rPr>
          <w:rFonts w:ascii="Calibri" w:eastAsia="Calibri" w:hAnsi="Calibri" w:cs="Times New Roman"/>
          <w:b/>
          <w:sz w:val="22"/>
          <w:szCs w:val="22"/>
        </w:rPr>
        <w:t>Bakanlığı   Ulaşım</w:t>
      </w:r>
      <w:proofErr w:type="gramEnd"/>
      <w:r w:rsidRPr="00732E73">
        <w:rPr>
          <w:rFonts w:ascii="Calibri" w:eastAsia="Calibri" w:hAnsi="Calibri" w:cs="Times New Roman"/>
          <w:b/>
          <w:sz w:val="22"/>
          <w:szCs w:val="22"/>
        </w:rPr>
        <w:t xml:space="preserve"> Dahil %70  Desteklemektedir.</w:t>
      </w:r>
    </w:p>
    <w:p w:rsidR="00732E73" w:rsidRPr="00732E73" w:rsidRDefault="00732E73" w:rsidP="00AE1BD9">
      <w:pPr>
        <w:spacing w:after="200" w:line="276" w:lineRule="auto"/>
        <w:jc w:val="both"/>
        <w:rPr>
          <w:rFonts w:ascii="Calibri" w:eastAsia="Calibri" w:hAnsi="Calibri" w:cs="Times New Roman"/>
          <w:sz w:val="22"/>
          <w:szCs w:val="22"/>
        </w:rPr>
      </w:pPr>
      <w:proofErr w:type="gramStart"/>
      <w:r w:rsidRPr="00732E73">
        <w:rPr>
          <w:rFonts w:ascii="Calibri" w:eastAsia="Calibri" w:hAnsi="Calibri" w:cs="Times New Roman"/>
          <w:sz w:val="22"/>
          <w:szCs w:val="22"/>
        </w:rPr>
        <w:t>Dernek  sunumu</w:t>
      </w:r>
      <w:proofErr w:type="gramEnd"/>
      <w:r w:rsidRPr="00732E73">
        <w:rPr>
          <w:rFonts w:ascii="Calibri" w:eastAsia="Calibri" w:hAnsi="Calibri" w:cs="Times New Roman"/>
          <w:sz w:val="22"/>
          <w:szCs w:val="22"/>
        </w:rPr>
        <w:t xml:space="preserve"> için: </w:t>
      </w:r>
      <w:hyperlink r:id="rId6" w:history="1">
        <w:r w:rsidRPr="00EE0F81">
          <w:rPr>
            <w:rStyle w:val="Kpr"/>
            <w:rFonts w:ascii="Calibri" w:eastAsia="Calibri" w:hAnsi="Calibri" w:cs="Times New Roman"/>
            <w:sz w:val="22"/>
            <w:szCs w:val="22"/>
          </w:rPr>
          <w:t>http://issa.org.tr/wp-content/uploads/2018/07/issa_sunum.pdf</w:t>
        </w:r>
      </w:hyperlink>
    </w:p>
    <w:p w:rsidR="00732E73" w:rsidRP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 xml:space="preserve">Eğitim fuarlarımız için             : </w:t>
      </w:r>
      <w:hyperlink r:id="rId7" w:history="1">
        <w:r w:rsidRPr="00EE0F81">
          <w:rPr>
            <w:rStyle w:val="Kpr"/>
            <w:rFonts w:ascii="Calibri" w:eastAsia="Calibri" w:hAnsi="Calibri" w:cs="Times New Roman"/>
            <w:sz w:val="22"/>
            <w:szCs w:val="22"/>
          </w:rPr>
          <w:t>http://issa.org.tr/etkinlikler/</w:t>
        </w:r>
      </w:hyperlink>
    </w:p>
    <w:p w:rsidR="00732E73" w:rsidRP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 xml:space="preserve">Dernek yayınlarımız için          : </w:t>
      </w:r>
      <w:hyperlink r:id="rId8" w:history="1">
        <w:r w:rsidRPr="00EE0F81">
          <w:rPr>
            <w:rStyle w:val="Kpr"/>
            <w:rFonts w:ascii="Calibri" w:eastAsia="Calibri" w:hAnsi="Calibri" w:cs="Times New Roman"/>
            <w:sz w:val="22"/>
            <w:szCs w:val="22"/>
          </w:rPr>
          <w:t>http://issa.org.tr/dernek-yayinlari/</w:t>
        </w:r>
      </w:hyperlink>
    </w:p>
    <w:p w:rsidR="00732E73" w:rsidRPr="00732E73" w:rsidRDefault="00732E73" w:rsidP="00AE1BD9">
      <w:pPr>
        <w:spacing w:after="200" w:line="276" w:lineRule="auto"/>
        <w:jc w:val="both"/>
        <w:rPr>
          <w:rFonts w:ascii="Calibri" w:eastAsia="Calibri" w:hAnsi="Calibri" w:cs="Times New Roman"/>
          <w:sz w:val="22"/>
          <w:szCs w:val="22"/>
        </w:rPr>
      </w:pPr>
      <w:proofErr w:type="spellStart"/>
      <w:r w:rsidRPr="00732E73">
        <w:rPr>
          <w:rFonts w:ascii="Calibri" w:eastAsia="Calibri" w:hAnsi="Calibri" w:cs="Times New Roman"/>
          <w:sz w:val="22"/>
          <w:szCs w:val="22"/>
        </w:rPr>
        <w:t>Türkiyede</w:t>
      </w:r>
      <w:proofErr w:type="spellEnd"/>
      <w:r w:rsidRPr="00732E73">
        <w:rPr>
          <w:rFonts w:ascii="Calibri" w:eastAsia="Calibri" w:hAnsi="Calibri" w:cs="Times New Roman"/>
          <w:sz w:val="22"/>
          <w:szCs w:val="22"/>
        </w:rPr>
        <w:t xml:space="preserve"> okumak bir sevdadır filmi : </w:t>
      </w:r>
      <w:hyperlink r:id="rId9" w:history="1">
        <w:r w:rsidRPr="00EE0F81">
          <w:rPr>
            <w:rStyle w:val="Kpr"/>
            <w:rFonts w:ascii="Calibri" w:eastAsia="Calibri" w:hAnsi="Calibri" w:cs="Times New Roman"/>
            <w:sz w:val="22"/>
            <w:szCs w:val="22"/>
          </w:rPr>
          <w:t>https://www.youtube.com/educationinturkey</w:t>
        </w:r>
      </w:hyperlink>
    </w:p>
    <w:p w:rsidR="00732E73" w:rsidRDefault="00732E73" w:rsidP="00AE1BD9">
      <w:pPr>
        <w:spacing w:after="200" w:line="276" w:lineRule="auto"/>
        <w:jc w:val="both"/>
        <w:rPr>
          <w:rFonts w:ascii="Calibri" w:eastAsia="Calibri" w:hAnsi="Calibri" w:cs="Times New Roman"/>
          <w:sz w:val="22"/>
          <w:szCs w:val="22"/>
        </w:rPr>
      </w:pPr>
    </w:p>
    <w:p w:rsidR="00732E73" w:rsidRPr="00732E73" w:rsidRDefault="00732E73" w:rsidP="00AE1BD9">
      <w:pPr>
        <w:spacing w:after="200" w:line="276" w:lineRule="auto"/>
        <w:jc w:val="both"/>
        <w:rPr>
          <w:rFonts w:ascii="Calibri" w:eastAsia="Calibri" w:hAnsi="Calibri" w:cs="Times New Roman"/>
          <w:b/>
          <w:sz w:val="22"/>
          <w:szCs w:val="22"/>
        </w:rPr>
      </w:pPr>
      <w:r w:rsidRPr="00732E73">
        <w:rPr>
          <w:rFonts w:ascii="Calibri" w:eastAsia="Calibri" w:hAnsi="Calibri" w:cs="Times New Roman"/>
          <w:b/>
          <w:sz w:val="22"/>
          <w:szCs w:val="22"/>
        </w:rPr>
        <w:t>Detaylı bilgi için:</w:t>
      </w:r>
    </w:p>
    <w:p w:rsidR="00732E73" w:rsidRP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Mustafa ESER  (Tanıtım Sorumlusu )</w:t>
      </w:r>
    </w:p>
    <w:p w:rsid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 xml:space="preserve">Tel:0 541 932 36 59/ 0 541 818 95 81- / 0 312 419 07 </w:t>
      </w:r>
      <w:proofErr w:type="gramStart"/>
      <w:r w:rsidRPr="00732E73">
        <w:rPr>
          <w:rFonts w:ascii="Calibri" w:eastAsia="Calibri" w:hAnsi="Calibri" w:cs="Times New Roman"/>
          <w:sz w:val="22"/>
          <w:szCs w:val="22"/>
        </w:rPr>
        <w:t>67   E</w:t>
      </w:r>
      <w:proofErr w:type="gramEnd"/>
      <w:r w:rsidRPr="00732E73">
        <w:rPr>
          <w:rFonts w:ascii="Calibri" w:eastAsia="Calibri" w:hAnsi="Calibri" w:cs="Times New Roman"/>
          <w:sz w:val="22"/>
          <w:szCs w:val="22"/>
        </w:rPr>
        <w:t xml:space="preserve">-posta: </w:t>
      </w:r>
      <w:hyperlink r:id="rId10" w:history="1">
        <w:r w:rsidRPr="00EE0F81">
          <w:rPr>
            <w:rStyle w:val="Kpr"/>
            <w:rFonts w:ascii="Calibri" w:eastAsia="Calibri" w:hAnsi="Calibri" w:cs="Times New Roman"/>
            <w:sz w:val="22"/>
            <w:szCs w:val="22"/>
          </w:rPr>
          <w:t>proje@issa.org.tr</w:t>
        </w:r>
      </w:hyperlink>
    </w:p>
    <w:p w:rsidR="00732E73" w:rsidRP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Dr. Dursun AYDIN( ISSA- Başkanı )</w:t>
      </w:r>
    </w:p>
    <w:p w:rsidR="00732E73" w:rsidRDefault="00732E73" w:rsidP="00AE1BD9">
      <w:pPr>
        <w:spacing w:after="200" w:line="276" w:lineRule="auto"/>
        <w:jc w:val="both"/>
        <w:rPr>
          <w:rFonts w:ascii="Calibri" w:eastAsia="Calibri" w:hAnsi="Calibri" w:cs="Times New Roman"/>
          <w:sz w:val="22"/>
          <w:szCs w:val="22"/>
        </w:rPr>
      </w:pPr>
      <w:r w:rsidRPr="00732E73">
        <w:rPr>
          <w:rFonts w:ascii="Calibri" w:eastAsia="Calibri" w:hAnsi="Calibri" w:cs="Times New Roman"/>
          <w:sz w:val="22"/>
          <w:szCs w:val="22"/>
        </w:rPr>
        <w:t xml:space="preserve">Tel: 0 532 417 74 98 / 0 312 419 07 68   </w:t>
      </w:r>
      <w:r>
        <w:rPr>
          <w:rFonts w:ascii="Calibri" w:eastAsia="Calibri" w:hAnsi="Calibri" w:cs="Times New Roman"/>
          <w:sz w:val="22"/>
          <w:szCs w:val="22"/>
        </w:rPr>
        <w:t xml:space="preserve">                          </w:t>
      </w:r>
      <w:r w:rsidRPr="00732E73">
        <w:rPr>
          <w:rFonts w:ascii="Calibri" w:eastAsia="Calibri" w:hAnsi="Calibri" w:cs="Times New Roman"/>
          <w:sz w:val="22"/>
          <w:szCs w:val="22"/>
        </w:rPr>
        <w:t xml:space="preserve">   E-posta: </w:t>
      </w:r>
      <w:hyperlink r:id="rId11" w:history="1">
        <w:r w:rsidRPr="00EE0F81">
          <w:rPr>
            <w:rStyle w:val="Kpr"/>
            <w:rFonts w:ascii="Calibri" w:eastAsia="Calibri" w:hAnsi="Calibri" w:cs="Times New Roman"/>
            <w:sz w:val="22"/>
            <w:szCs w:val="22"/>
          </w:rPr>
          <w:t>baskan@issa.org.tr</w:t>
        </w:r>
      </w:hyperlink>
    </w:p>
    <w:p w:rsidR="00732E73" w:rsidRPr="00732E73" w:rsidRDefault="00732E73" w:rsidP="00AE1BD9">
      <w:pPr>
        <w:spacing w:after="200" w:line="276" w:lineRule="auto"/>
        <w:jc w:val="both"/>
        <w:rPr>
          <w:rFonts w:ascii="Calibri" w:eastAsia="Calibri" w:hAnsi="Calibri" w:cs="Times New Roman"/>
          <w:sz w:val="22"/>
          <w:szCs w:val="22"/>
        </w:rPr>
      </w:pPr>
    </w:p>
    <w:p w:rsidR="00732E73" w:rsidRDefault="00732E73" w:rsidP="00AE1BD9">
      <w:pPr>
        <w:ind w:hanging="426"/>
        <w:jc w:val="both"/>
      </w:pPr>
    </w:p>
    <w:sectPr w:rsidR="00732E73" w:rsidSect="00350C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63"/>
    <w:rsid w:val="00060F05"/>
    <w:rsid w:val="000842C8"/>
    <w:rsid w:val="002F172E"/>
    <w:rsid w:val="00350C3E"/>
    <w:rsid w:val="00401BB4"/>
    <w:rsid w:val="00732E73"/>
    <w:rsid w:val="008A11B6"/>
    <w:rsid w:val="0093478A"/>
    <w:rsid w:val="00AE1BD9"/>
    <w:rsid w:val="00CB422E"/>
    <w:rsid w:val="00D068E6"/>
    <w:rsid w:val="00D73ADB"/>
    <w:rsid w:val="00E953F9"/>
    <w:rsid w:val="00FD06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0663"/>
    <w:rPr>
      <w:rFonts w:ascii="Lucida Grande" w:hAnsi="Lucida Grande"/>
      <w:sz w:val="18"/>
      <w:szCs w:val="18"/>
    </w:rPr>
  </w:style>
  <w:style w:type="character" w:customStyle="1" w:styleId="BalonMetniChar">
    <w:name w:val="Balon Metni Char"/>
    <w:basedOn w:val="VarsaylanParagrafYazTipi"/>
    <w:link w:val="BalonMetni"/>
    <w:uiPriority w:val="99"/>
    <w:semiHidden/>
    <w:rsid w:val="00FD0663"/>
    <w:rPr>
      <w:rFonts w:ascii="Lucida Grande" w:hAnsi="Lucida Grande"/>
      <w:sz w:val="18"/>
      <w:szCs w:val="18"/>
    </w:rPr>
  </w:style>
  <w:style w:type="character" w:styleId="Kpr">
    <w:name w:val="Hyperlink"/>
    <w:basedOn w:val="VarsaylanParagrafYazTipi"/>
    <w:uiPriority w:val="99"/>
    <w:unhideWhenUsed/>
    <w:rsid w:val="00732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0663"/>
    <w:rPr>
      <w:rFonts w:ascii="Lucida Grande" w:hAnsi="Lucida Grande"/>
      <w:sz w:val="18"/>
      <w:szCs w:val="18"/>
    </w:rPr>
  </w:style>
  <w:style w:type="character" w:customStyle="1" w:styleId="BalonMetniChar">
    <w:name w:val="Balon Metni Char"/>
    <w:basedOn w:val="VarsaylanParagrafYazTipi"/>
    <w:link w:val="BalonMetni"/>
    <w:uiPriority w:val="99"/>
    <w:semiHidden/>
    <w:rsid w:val="00FD0663"/>
    <w:rPr>
      <w:rFonts w:ascii="Lucida Grande" w:hAnsi="Lucida Grande"/>
      <w:sz w:val="18"/>
      <w:szCs w:val="18"/>
    </w:rPr>
  </w:style>
  <w:style w:type="character" w:styleId="Kpr">
    <w:name w:val="Hyperlink"/>
    <w:basedOn w:val="VarsaylanParagrafYazTipi"/>
    <w:uiPriority w:val="99"/>
    <w:unhideWhenUsed/>
    <w:rsid w:val="00732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a.org.tr/dernek-yayinla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sa.org.tr/etkinlikl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sa.org.tr/wp-content/uploads/2018/07/issa_sunum.pdf" TargetMode="External"/><Relationship Id="rId11" Type="http://schemas.openxmlformats.org/officeDocument/2006/relationships/hyperlink" Target="mailto:baskan@issa.org.tr" TargetMode="External"/><Relationship Id="rId5" Type="http://schemas.openxmlformats.org/officeDocument/2006/relationships/image" Target="media/image1.jpeg"/><Relationship Id="rId10" Type="http://schemas.openxmlformats.org/officeDocument/2006/relationships/hyperlink" Target="mailto:proje@issa.org.tr" TargetMode="External"/><Relationship Id="rId4" Type="http://schemas.openxmlformats.org/officeDocument/2006/relationships/webSettings" Target="webSettings.xml"/><Relationship Id="rId9" Type="http://schemas.openxmlformats.org/officeDocument/2006/relationships/hyperlink" Target="https://www.youtube.com/educationin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c:creator>
  <cp:lastModifiedBy>Dr.Dursun Aydın</cp:lastModifiedBy>
  <cp:revision>15</cp:revision>
  <cp:lastPrinted>2019-03-27T14:07:00Z</cp:lastPrinted>
  <dcterms:created xsi:type="dcterms:W3CDTF">2019-02-20T09:47:00Z</dcterms:created>
  <dcterms:modified xsi:type="dcterms:W3CDTF">2019-03-27T14:07:00Z</dcterms:modified>
</cp:coreProperties>
</file>